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E2D" w:rsidRDefault="00D10E2D" w:rsidP="005525A4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10-лекция</w:t>
      </w:r>
      <w:r w:rsidR="005525A4" w:rsidRPr="00CA304F">
        <w:rPr>
          <w:b/>
          <w:sz w:val="28"/>
          <w:szCs w:val="28"/>
          <w:lang w:val="kk-KZ"/>
        </w:rPr>
        <w:t>.Т</w:t>
      </w:r>
      <w:r>
        <w:rPr>
          <w:b/>
          <w:sz w:val="28"/>
          <w:szCs w:val="28"/>
          <w:lang w:val="kk-KZ"/>
        </w:rPr>
        <w:t>азартылған т</w:t>
      </w:r>
      <w:r w:rsidR="005525A4" w:rsidRPr="00CA304F">
        <w:rPr>
          <w:b/>
          <w:sz w:val="28"/>
          <w:szCs w:val="28"/>
          <w:lang w:val="kk-KZ"/>
        </w:rPr>
        <w:t xml:space="preserve">итан тетрахлоридін магниетермиялық тотықсыздандыру </w:t>
      </w:r>
      <w:r w:rsidR="003619E6">
        <w:rPr>
          <w:b/>
          <w:sz w:val="28"/>
          <w:szCs w:val="28"/>
          <w:lang w:val="kk-KZ"/>
        </w:rPr>
        <w:t xml:space="preserve">және вакуумдық сепарация </w:t>
      </w:r>
      <w:r w:rsidR="003619E6" w:rsidRPr="00CA304F">
        <w:rPr>
          <w:b/>
          <w:sz w:val="28"/>
          <w:szCs w:val="28"/>
          <w:lang w:val="kk-KZ"/>
        </w:rPr>
        <w:t>процесінің</w:t>
      </w:r>
      <w:r w:rsidR="003619E6" w:rsidRPr="00CA304F">
        <w:rPr>
          <w:b/>
          <w:sz w:val="28"/>
          <w:szCs w:val="28"/>
          <w:lang w:val="kk-KZ"/>
        </w:rPr>
        <w:t xml:space="preserve"> </w:t>
      </w:r>
      <w:r w:rsidR="005525A4" w:rsidRPr="00CA304F">
        <w:rPr>
          <w:b/>
          <w:sz w:val="28"/>
          <w:szCs w:val="28"/>
          <w:lang w:val="kk-KZ"/>
        </w:rPr>
        <w:t>технологиясы.</w:t>
      </w:r>
      <w:r w:rsidR="005525A4" w:rsidRPr="003F7884">
        <w:rPr>
          <w:sz w:val="28"/>
          <w:szCs w:val="28"/>
          <w:lang w:val="kk-KZ"/>
        </w:rPr>
        <w:t xml:space="preserve"> </w:t>
      </w:r>
    </w:p>
    <w:p w:rsidR="00D10E2D" w:rsidRDefault="00D10E2D" w:rsidP="005525A4">
      <w:pPr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тотықсыздандыруды болат тығыздалып жабылған аппараттарда (реторта) инертті газдар атм жүргізеді. Аппаратқа алдын-ала Mg құяды, реттелетін жылдамдықпен 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береді. Нәтижесінде келесі реакциялар жүреді: </w:t>
      </w: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+ 2Mg = Ti + 2MgCl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   </w:t>
      </w: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TiCl</w:t>
      </w:r>
      <w:r w:rsidRPr="0085191A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+ 2Mg = Ti + 2MgCl</w:t>
      </w:r>
      <w:r w:rsidRPr="0085191A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</w:t>
      </w:r>
    </w:p>
    <w:p w:rsidR="00F968CD" w:rsidRDefault="00F968CD" w:rsidP="00D10E2D">
      <w:pPr>
        <w:ind w:firstLine="709"/>
        <w:jc w:val="both"/>
        <w:rPr>
          <w:sz w:val="28"/>
          <w:szCs w:val="28"/>
          <w:lang w:val="kk-KZ"/>
        </w:rPr>
      </w:pPr>
    </w:p>
    <w:p w:rsidR="005525A4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Реакциялар өте экзотермиялық, қарқы</w:t>
      </w:r>
      <w:r w:rsidR="00D10E2D">
        <w:rPr>
          <w:sz w:val="28"/>
          <w:szCs w:val="28"/>
          <w:lang w:val="kk-KZ"/>
        </w:rPr>
        <w:t>н</w:t>
      </w:r>
      <w:r w:rsidRPr="0085191A">
        <w:rPr>
          <w:sz w:val="28"/>
          <w:szCs w:val="28"/>
          <w:lang w:val="kk-KZ"/>
        </w:rPr>
        <w:t>ды жүреді, кей жерде  температура 927С жетуі мүмкін. Процесс температурасы 800-900С. Тотықсыздандырудың төменгі температурасы 714</w:t>
      </w:r>
      <w:r w:rsidR="00F968CD">
        <w:rPr>
          <w:sz w:val="28"/>
          <w:szCs w:val="28"/>
          <w:vertAlign w:val="superscript"/>
          <w:lang w:val="kk-KZ"/>
        </w:rPr>
        <w:t>0</w:t>
      </w:r>
      <w:r w:rsidRPr="0085191A">
        <w:rPr>
          <w:sz w:val="28"/>
          <w:szCs w:val="28"/>
          <w:lang w:val="kk-KZ"/>
        </w:rPr>
        <w:t>С, жоғарғы температурасы 975С. Одан жоғары температура</w:t>
      </w:r>
      <w:r w:rsidRPr="0085191A">
        <w:rPr>
          <w:sz w:val="28"/>
          <w:szCs w:val="28"/>
        </w:rPr>
        <w:t xml:space="preserve"> </w:t>
      </w:r>
      <w:proofErr w:type="spellStart"/>
      <w:r w:rsidRPr="0085191A">
        <w:rPr>
          <w:sz w:val="28"/>
          <w:szCs w:val="28"/>
          <w:lang w:val="en-US"/>
        </w:rPr>
        <w:t>Ti</w:t>
      </w:r>
      <w:proofErr w:type="spellEnd"/>
      <w:r w:rsidRPr="0085191A">
        <w:rPr>
          <w:sz w:val="28"/>
          <w:szCs w:val="28"/>
          <w:lang w:val="kk-KZ"/>
        </w:rPr>
        <w:t xml:space="preserve"> реторта материалымен реакцияға түс</w:t>
      </w:r>
      <w:r w:rsidR="00D10E2D">
        <w:rPr>
          <w:sz w:val="28"/>
          <w:szCs w:val="28"/>
          <w:lang w:val="kk-KZ"/>
        </w:rPr>
        <w:t>еді, реакция кезеңдермен жүреді:</w:t>
      </w:r>
    </w:p>
    <w:p w:rsidR="00D10E2D" w:rsidRPr="0085191A" w:rsidRDefault="00D10E2D" w:rsidP="00D10E2D">
      <w:pPr>
        <w:ind w:firstLine="709"/>
        <w:jc w:val="both"/>
        <w:rPr>
          <w:sz w:val="28"/>
          <w:szCs w:val="28"/>
          <w:lang w:val="kk-KZ"/>
        </w:rPr>
      </w:pP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en-US"/>
        </w:rPr>
        <w:t>TiCl</w:t>
      </w:r>
      <w:r w:rsidRPr="0085191A">
        <w:rPr>
          <w:sz w:val="28"/>
          <w:szCs w:val="28"/>
          <w:vertAlign w:val="subscript"/>
          <w:lang w:val="en-US"/>
        </w:rPr>
        <w:t>4</w:t>
      </w:r>
      <w:r w:rsidRPr="0085191A">
        <w:rPr>
          <w:sz w:val="28"/>
          <w:szCs w:val="28"/>
          <w:lang w:val="en-US"/>
        </w:rPr>
        <w:t xml:space="preserve"> + Mg = TiCl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 xml:space="preserve"> +MgCl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 xml:space="preserve"> </w:t>
      </w:r>
    </w:p>
    <w:p w:rsidR="005525A4" w:rsidRPr="0085191A" w:rsidRDefault="005525A4" w:rsidP="00D10E2D">
      <w:pPr>
        <w:ind w:firstLine="709"/>
        <w:jc w:val="both"/>
        <w:rPr>
          <w:sz w:val="28"/>
          <w:szCs w:val="28"/>
          <w:lang w:val="en-US"/>
        </w:rPr>
      </w:pPr>
      <w:r w:rsidRPr="0085191A">
        <w:rPr>
          <w:sz w:val="28"/>
          <w:szCs w:val="28"/>
          <w:lang w:val="en-US"/>
        </w:rPr>
        <w:t>TiCl</w:t>
      </w:r>
      <w:r w:rsidRPr="0085191A">
        <w:rPr>
          <w:sz w:val="28"/>
          <w:szCs w:val="28"/>
          <w:vertAlign w:val="subscript"/>
          <w:lang w:val="en-US"/>
        </w:rPr>
        <w:t>4</w:t>
      </w:r>
      <w:r w:rsidRPr="0085191A">
        <w:rPr>
          <w:sz w:val="28"/>
          <w:szCs w:val="28"/>
          <w:lang w:val="en-US"/>
        </w:rPr>
        <w:t xml:space="preserve"> + TiCl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 xml:space="preserve"> = 2TiCl</w:t>
      </w:r>
      <w:r w:rsidRPr="0085191A">
        <w:rPr>
          <w:sz w:val="28"/>
          <w:szCs w:val="28"/>
          <w:vertAlign w:val="subscript"/>
          <w:lang w:val="en-US"/>
        </w:rPr>
        <w:t>3</w:t>
      </w: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en-US"/>
        </w:rPr>
        <w:t>TiCl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 xml:space="preserve"> + Mg = </w:t>
      </w:r>
      <w:proofErr w:type="spellStart"/>
      <w:r w:rsidRPr="0085191A">
        <w:rPr>
          <w:sz w:val="28"/>
          <w:szCs w:val="28"/>
          <w:lang w:val="en-US"/>
        </w:rPr>
        <w:t>Ti</w:t>
      </w:r>
      <w:proofErr w:type="spellEnd"/>
      <w:r w:rsidRPr="0085191A">
        <w:rPr>
          <w:sz w:val="28"/>
          <w:szCs w:val="28"/>
          <w:lang w:val="en-US"/>
        </w:rPr>
        <w:t xml:space="preserve"> + MgCl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 xml:space="preserve">                               </w:t>
      </w:r>
    </w:p>
    <w:p w:rsidR="005525A4" w:rsidRPr="0085191A" w:rsidRDefault="005525A4" w:rsidP="00D10E2D">
      <w:pPr>
        <w:ind w:firstLine="709"/>
        <w:jc w:val="both"/>
        <w:rPr>
          <w:sz w:val="28"/>
          <w:szCs w:val="28"/>
          <w:vertAlign w:val="subscript"/>
          <w:lang w:val="en-US"/>
        </w:rPr>
      </w:pPr>
      <w:r w:rsidRPr="0085191A">
        <w:rPr>
          <w:sz w:val="28"/>
          <w:szCs w:val="28"/>
          <w:lang w:val="en-US"/>
        </w:rPr>
        <w:t>2TiCl</w:t>
      </w:r>
      <w:r w:rsidRPr="0085191A">
        <w:rPr>
          <w:sz w:val="28"/>
          <w:szCs w:val="28"/>
          <w:vertAlign w:val="subscript"/>
          <w:lang w:val="en-US"/>
        </w:rPr>
        <w:t>3</w:t>
      </w:r>
      <w:r w:rsidRPr="0085191A">
        <w:rPr>
          <w:sz w:val="28"/>
          <w:szCs w:val="28"/>
          <w:lang w:val="en-US"/>
        </w:rPr>
        <w:t xml:space="preserve"> + Mg = 2TiCl</w:t>
      </w:r>
      <w:r w:rsidRPr="0085191A">
        <w:rPr>
          <w:sz w:val="28"/>
          <w:szCs w:val="28"/>
          <w:vertAlign w:val="subscript"/>
          <w:lang w:val="en-US"/>
        </w:rPr>
        <w:t>2</w:t>
      </w:r>
      <w:r w:rsidRPr="0085191A">
        <w:rPr>
          <w:sz w:val="28"/>
          <w:szCs w:val="28"/>
          <w:lang w:val="en-US"/>
        </w:rPr>
        <w:t xml:space="preserve"> + MgCl</w:t>
      </w:r>
      <w:r w:rsidRPr="0085191A">
        <w:rPr>
          <w:sz w:val="28"/>
          <w:szCs w:val="28"/>
          <w:vertAlign w:val="subscript"/>
          <w:lang w:val="en-US"/>
        </w:rPr>
        <w:t>2</w:t>
      </w: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 xml:space="preserve">Түзілген </w:t>
      </w:r>
      <w:r w:rsidRPr="00D10E2D">
        <w:rPr>
          <w:sz w:val="28"/>
          <w:szCs w:val="28"/>
          <w:lang w:val="kk-KZ"/>
        </w:rPr>
        <w:t>TiCl</w:t>
      </w:r>
      <w:r w:rsidRPr="00D10E2D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балқымада немесе қатты бетте конденсацияланады, соңынан </w:t>
      </w:r>
      <w:r w:rsidRPr="00D10E2D">
        <w:rPr>
          <w:sz w:val="28"/>
          <w:szCs w:val="28"/>
          <w:lang w:val="kk-KZ"/>
        </w:rPr>
        <w:t>Me Ti</w:t>
      </w:r>
      <w:r w:rsidRPr="0085191A">
        <w:rPr>
          <w:sz w:val="28"/>
          <w:szCs w:val="28"/>
          <w:lang w:val="kk-KZ"/>
        </w:rPr>
        <w:t xml:space="preserve"> дейін тотықсызданады. </w:t>
      </w: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MgCl</w:t>
      </w:r>
      <w:r w:rsidRPr="0085191A">
        <w:rPr>
          <w:sz w:val="28"/>
          <w:szCs w:val="28"/>
          <w:vertAlign w:val="subscript"/>
          <w:lang w:val="kk-KZ"/>
        </w:rPr>
        <w:t xml:space="preserve">2 </w:t>
      </w:r>
      <w:r w:rsidRPr="0085191A">
        <w:rPr>
          <w:sz w:val="28"/>
          <w:szCs w:val="28"/>
          <w:lang w:val="kk-KZ"/>
        </w:rPr>
        <w:t xml:space="preserve">екі кезеңде  де газ күйінде түзіледі, ол негізгі жылу көзі. Жылу қатты Ti алуға жұмсалады. </w:t>
      </w: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Алынған Ti өскен дендриттер түрінде болады, реактордың төменгі жағына түсіп, онда кеуекті масса түзеді.Түзілген MgCl</w:t>
      </w:r>
      <w:r w:rsidRPr="0085191A">
        <w:rPr>
          <w:sz w:val="28"/>
          <w:szCs w:val="28"/>
          <w:vertAlign w:val="subscript"/>
          <w:lang w:val="kk-KZ"/>
        </w:rPr>
        <w:t xml:space="preserve">2 </w:t>
      </w:r>
      <w:r w:rsidRPr="0085191A">
        <w:rPr>
          <w:sz w:val="28"/>
          <w:szCs w:val="28"/>
          <w:lang w:val="kk-KZ"/>
        </w:rPr>
        <w:t>конденсацияланып, реактор түбіне түседі. Оны мезгіл-мезгіл құйып алып отырады. 1 литр жұмсалған Mg 3,68 MgCl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түзіледі</w:t>
      </w:r>
      <w:r w:rsidR="00D10E2D">
        <w:rPr>
          <w:sz w:val="28"/>
          <w:szCs w:val="28"/>
          <w:lang w:val="kk-KZ"/>
        </w:rPr>
        <w:t xml:space="preserve">. </w:t>
      </w:r>
    </w:p>
    <w:p w:rsidR="005525A4" w:rsidRPr="0085191A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Процесс кезінде TiCl</w:t>
      </w:r>
      <w:r w:rsidRPr="0085191A">
        <w:rPr>
          <w:sz w:val="28"/>
          <w:szCs w:val="28"/>
          <w:vertAlign w:val="subscript"/>
          <w:lang w:val="kk-KZ"/>
        </w:rPr>
        <w:t xml:space="preserve">2 </w:t>
      </w:r>
      <w:r w:rsidRPr="0085191A">
        <w:rPr>
          <w:sz w:val="28"/>
          <w:szCs w:val="28"/>
          <w:lang w:val="kk-KZ"/>
        </w:rPr>
        <w:t>және TiCl</w:t>
      </w:r>
      <w:r w:rsidRPr="0085191A">
        <w:rPr>
          <w:sz w:val="28"/>
          <w:szCs w:val="28"/>
          <w:vertAlign w:val="subscript"/>
          <w:lang w:val="kk-KZ"/>
        </w:rPr>
        <w:t>3</w:t>
      </w:r>
      <w:r w:rsidRPr="0085191A">
        <w:rPr>
          <w:sz w:val="28"/>
          <w:szCs w:val="28"/>
          <w:lang w:val="kk-KZ"/>
        </w:rPr>
        <w:t xml:space="preserve"> түзілуіне келесі себептер әсер етеді:</w:t>
      </w:r>
    </w:p>
    <w:p w:rsidR="005525A4" w:rsidRPr="0085191A" w:rsidRDefault="005525A4" w:rsidP="00D10E2D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Тотықсыздандырғыштың,, жетіспеуі</w:t>
      </w:r>
    </w:p>
    <w:p w:rsidR="005525A4" w:rsidRPr="0085191A" w:rsidRDefault="005525A4" w:rsidP="00D10E2D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Реакция зонасындағы температураның төмендіні</w:t>
      </w:r>
    </w:p>
    <w:p w:rsidR="005525A4" w:rsidRPr="0085191A" w:rsidRDefault="005525A4" w:rsidP="00D10E2D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Реакторгда суық зоналардың болуы</w:t>
      </w:r>
    </w:p>
    <w:p w:rsidR="005525A4" w:rsidRPr="0085191A" w:rsidRDefault="005525A4" w:rsidP="00D10E2D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Реакция зонасындабелсенді беттің жетіспеуі</w:t>
      </w: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Ti төменгі хлоридтерінің түзілуі қажетсіз,ол Ti жоғалымын тудырады, реакторды ашқан кезде ауадағы ылғалмен жанып түтінденеді. Реакторда кеуектің өсуі барысында т</w:t>
      </w:r>
      <w:r w:rsidR="00D10E2D">
        <w:rPr>
          <w:sz w:val="28"/>
          <w:szCs w:val="28"/>
          <w:lang w:val="kk-KZ"/>
        </w:rPr>
        <w:t>отықсыздану</w:t>
      </w:r>
      <w:r w:rsidRPr="0085191A">
        <w:rPr>
          <w:sz w:val="28"/>
          <w:szCs w:val="28"/>
          <w:lang w:val="kk-KZ"/>
        </w:rPr>
        <w:t xml:space="preserve"> ма</w:t>
      </w:r>
      <w:r w:rsidR="00D10E2D">
        <w:rPr>
          <w:sz w:val="28"/>
          <w:szCs w:val="28"/>
          <w:lang w:val="kk-KZ"/>
        </w:rPr>
        <w:t>ссаны</w:t>
      </w:r>
      <w:r w:rsidRPr="0085191A">
        <w:rPr>
          <w:sz w:val="28"/>
          <w:szCs w:val="28"/>
          <w:lang w:val="kk-KZ"/>
        </w:rPr>
        <w:t>ң кеуек</w:t>
      </w:r>
      <w:r w:rsidR="00D10E2D">
        <w:rPr>
          <w:sz w:val="28"/>
          <w:szCs w:val="28"/>
          <w:lang w:val="kk-KZ"/>
        </w:rPr>
        <w:t>ті</w:t>
      </w:r>
      <w:r w:rsidRPr="0085191A">
        <w:rPr>
          <w:sz w:val="28"/>
          <w:szCs w:val="28"/>
          <w:lang w:val="kk-KZ"/>
        </w:rPr>
        <w:t xml:space="preserve"> кап</w:t>
      </w:r>
      <w:r w:rsidR="00D10E2D">
        <w:rPr>
          <w:sz w:val="28"/>
          <w:szCs w:val="28"/>
          <w:lang w:val="kk-KZ"/>
        </w:rPr>
        <w:t>иллярлары</w:t>
      </w:r>
      <w:r w:rsidRPr="0085191A">
        <w:rPr>
          <w:sz w:val="28"/>
          <w:szCs w:val="28"/>
          <w:lang w:val="kk-KZ"/>
        </w:rPr>
        <w:t xml:space="preserve"> арқылы оның бетіне көтерілуі байланысты жүреді. Кеуек реактордың ортаңғы бөлігінде жылдам өседі, онда температура жоғары және TiCl</w:t>
      </w:r>
      <w:r w:rsidRPr="00D10E2D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 xml:space="preserve"> концентрациясы да жоғары.</w:t>
      </w:r>
      <w:r w:rsidR="00D10E2D"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>Процестің аяқталу кезеңінде (Mg 50-60% пайдаланылған кезде) Mg басым бөлігі кеуектің саңылауларында болады, TiCl</w:t>
      </w:r>
      <w:r w:rsidRPr="00D10E2D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-пен байланысуы қиындайды, процесс жылдам баяулайды, сондықтан TiCl</w:t>
      </w:r>
      <w:r w:rsidRPr="00D10E2D">
        <w:rPr>
          <w:sz w:val="28"/>
          <w:szCs w:val="28"/>
          <w:vertAlign w:val="subscript"/>
          <w:lang w:val="kk-KZ"/>
        </w:rPr>
        <w:t>4</w:t>
      </w:r>
      <w:r w:rsidRPr="0085191A">
        <w:rPr>
          <w:sz w:val="28"/>
          <w:szCs w:val="28"/>
          <w:lang w:val="kk-KZ"/>
        </w:rPr>
        <w:t>–ті беруді тоқтатып реакторды 900ºС ұстаса, нәтижесінде төменгі хлоридтер е-с-ды. Т-с-ну процессінің барысында түзілген MgCl</w:t>
      </w:r>
      <w:r w:rsidRPr="00D10E2D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>–ң 85-90% құйылып алынып, электролизге жіберіледі. Өндірісте т</w:t>
      </w:r>
      <w:r w:rsidR="00D10E2D">
        <w:rPr>
          <w:sz w:val="28"/>
          <w:szCs w:val="28"/>
          <w:lang w:val="kk-KZ"/>
        </w:rPr>
        <w:t>отықсыздандыруды</w:t>
      </w:r>
      <w:r w:rsidRPr="0085191A"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lastRenderedPageBreak/>
        <w:t xml:space="preserve">Cr-Ni–ді ыстыққа төзімді реакторларда жүргізеді. Кезеңдік жұмыс өнімділігі 1-3 т титан кеуегі. Реактор диаметрі 1-2 м, биіктігі 2-3 м. Процесс аяқталғаннан кейін реакторды пештен шығарып алып монтаждық стендте сепапарация аппаратын жинайды. </w:t>
      </w: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1630A2BD" wp14:editId="45ED9F1D">
            <wp:extent cx="1807468" cy="2151892"/>
            <wp:effectExtent l="0" t="0" r="254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7468" cy="215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4A33BCC3" wp14:editId="6F4CB8FA">
            <wp:extent cx="1789180" cy="960122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9180" cy="960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E2D" w:rsidRDefault="00D10E2D" w:rsidP="00D10E2D">
      <w:pPr>
        <w:ind w:firstLine="709"/>
        <w:jc w:val="both"/>
        <w:rPr>
          <w:sz w:val="28"/>
          <w:szCs w:val="28"/>
          <w:lang w:val="kk-KZ"/>
        </w:rPr>
      </w:pPr>
    </w:p>
    <w:p w:rsidR="00D10E2D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Реакциялық массаның құрамы Ti-55-65%;</w:t>
      </w:r>
      <w:r w:rsidR="00D10E2D"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>Mg-25-35%; MgCl2 9-12%. Титан кеуегінің сапасы бастапқы материалдардың тазалығына байланысты. 1 кг титан кеуегін алу үшін 4 кг ти жұмсалады, яғни ондағы қоспалар мөлшері шектеледі ти сапасы тексеріледі. Ти әртүрлі газдарды сіңіретіндіктен процесс инерттік</w:t>
      </w:r>
      <w:r w:rsidR="00D10E2D"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 xml:space="preserve">газдар атмосферада жүргізіледі. </w:t>
      </w:r>
    </w:p>
    <w:p w:rsidR="005525A4" w:rsidRPr="0085191A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Аргонды 800-850 ºС арнайы пештерде тазартады.</w:t>
      </w:r>
      <w:r w:rsidR="00D10E2D"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>Ме титанды алудың бірнеше жолы бар:</w:t>
      </w:r>
    </w:p>
    <w:p w:rsidR="005525A4" w:rsidRPr="0085191A" w:rsidRDefault="005525A4" w:rsidP="00D10E2D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D10E2D">
        <w:rPr>
          <w:sz w:val="28"/>
          <w:szCs w:val="28"/>
          <w:lang w:val="kk-KZ"/>
        </w:rPr>
        <w:t>TiCl4</w:t>
      </w:r>
      <w:r w:rsidRPr="0085191A">
        <w:rPr>
          <w:sz w:val="28"/>
          <w:szCs w:val="28"/>
          <w:lang w:val="kk-KZ"/>
        </w:rPr>
        <w:t>–ті</w:t>
      </w:r>
      <w:r w:rsidRPr="00D10E2D">
        <w:rPr>
          <w:sz w:val="28"/>
          <w:szCs w:val="28"/>
          <w:lang w:val="kk-KZ"/>
        </w:rPr>
        <w:t xml:space="preserve"> Mg</w:t>
      </w:r>
      <w:r w:rsidRPr="0085191A">
        <w:rPr>
          <w:sz w:val="28"/>
          <w:szCs w:val="28"/>
          <w:lang w:val="kk-KZ"/>
        </w:rPr>
        <w:t xml:space="preserve"> немесе </w:t>
      </w:r>
      <w:r w:rsidRPr="00D10E2D">
        <w:rPr>
          <w:sz w:val="28"/>
          <w:szCs w:val="28"/>
          <w:lang w:val="kk-KZ"/>
        </w:rPr>
        <w:t xml:space="preserve">Na </w:t>
      </w:r>
      <w:r w:rsidRPr="0085191A">
        <w:rPr>
          <w:sz w:val="28"/>
          <w:szCs w:val="28"/>
          <w:lang w:val="kk-KZ"/>
        </w:rPr>
        <w:t>мен т</w:t>
      </w:r>
      <w:r w:rsidR="00D10E2D">
        <w:rPr>
          <w:sz w:val="28"/>
          <w:szCs w:val="28"/>
          <w:lang w:val="kk-KZ"/>
        </w:rPr>
        <w:t>отықсыздандыру</w:t>
      </w:r>
    </w:p>
    <w:p w:rsidR="005525A4" w:rsidRPr="0085191A" w:rsidRDefault="005525A4" w:rsidP="00D10E2D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TiO2–ні Ca немесе Ca гидридімен т</w:t>
      </w:r>
      <w:r w:rsidR="00D10E2D">
        <w:rPr>
          <w:sz w:val="28"/>
          <w:szCs w:val="28"/>
          <w:lang w:val="kk-KZ"/>
        </w:rPr>
        <w:t>отықсыздандыру</w:t>
      </w:r>
    </w:p>
    <w:p w:rsidR="005525A4" w:rsidRPr="0085191A" w:rsidRDefault="005525A4" w:rsidP="00D10E2D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электролиттік әдіс</w:t>
      </w:r>
    </w:p>
    <w:p w:rsidR="005525A4" w:rsidRPr="0085191A" w:rsidRDefault="005525A4" w:rsidP="00D10E2D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Алынатын әдісіне байланысты титан кеуектік немесе ұнтақ түрінде алынады. Ұнтақ натриотермиялық өңдеуде алынады.</w:t>
      </w:r>
    </w:p>
    <w:p w:rsidR="00BD56A3" w:rsidRDefault="003619E6" w:rsidP="00D10E2D">
      <w:pPr>
        <w:ind w:firstLine="709"/>
        <w:jc w:val="both"/>
        <w:rPr>
          <w:lang w:val="kk-KZ"/>
        </w:rPr>
      </w:pPr>
    </w:p>
    <w:p w:rsidR="003619E6" w:rsidRDefault="003619E6" w:rsidP="003619E6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10.1</w:t>
      </w:r>
      <w:r w:rsidRPr="00CA304F">
        <w:rPr>
          <w:b/>
          <w:sz w:val="28"/>
          <w:szCs w:val="28"/>
          <w:lang w:val="kk-KZ"/>
        </w:rPr>
        <w:t>Титан металлургиясында реакциялық массаны вакуумдық дистилля</w:t>
      </w:r>
      <w:r>
        <w:rPr>
          <w:b/>
          <w:sz w:val="28"/>
          <w:szCs w:val="28"/>
          <w:lang w:val="kk-KZ"/>
        </w:rPr>
        <w:t>ция әдісімен өңдеу технологиясы</w:t>
      </w:r>
    </w:p>
    <w:p w:rsidR="003619E6" w:rsidRDefault="003619E6" w:rsidP="003619E6">
      <w:pPr>
        <w:jc w:val="both"/>
        <w:rPr>
          <w:b/>
          <w:sz w:val="28"/>
          <w:szCs w:val="28"/>
          <w:lang w:val="kk-KZ"/>
        </w:rPr>
      </w:pP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Реакторда т</w:t>
      </w:r>
      <w:r>
        <w:rPr>
          <w:sz w:val="28"/>
          <w:szCs w:val="28"/>
          <w:lang w:val="kk-KZ"/>
        </w:rPr>
        <w:t>отықсыздандыру</w:t>
      </w:r>
      <w:r w:rsidRPr="0085191A">
        <w:rPr>
          <w:sz w:val="28"/>
          <w:szCs w:val="28"/>
          <w:lang w:val="kk-KZ"/>
        </w:rPr>
        <w:t xml:space="preserve"> процессінен кейін, монолиттік блок түріндегі реакциялық масса алынады. Құрамында титан кеуегі, Mg, MgCl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және титан төменгі хлоридтерінің аздаған қоспасы бар.</w:t>
      </w:r>
      <w:r>
        <w:rPr>
          <w:sz w:val="28"/>
          <w:szCs w:val="28"/>
          <w:lang w:val="kk-KZ"/>
        </w:rPr>
        <w:t xml:space="preserve"> </w:t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 xml:space="preserve">Вакуумдық сепарацияның мақсаты титан кеуегін қоспалардан тазарту, ол Ti-Mg және MgCl2–ң буларының әртүрлі серпімділігіне негізделген. Вакуумдық сепарация процессі реакциялық массаны тығыздап жабылған </w:t>
      </w:r>
      <w:r w:rsidRPr="0085191A">
        <w:rPr>
          <w:sz w:val="28"/>
          <w:szCs w:val="28"/>
          <w:lang w:val="kk-KZ"/>
        </w:rPr>
        <w:lastRenderedPageBreak/>
        <w:t>аппаратта- вакуумда қыздыру арқылы жүргізіледі. Процесс температурасы 960-1020ºС. Вакуумда олардың қайнау нүктесі төмендейді және жеңіл қайнайтын заттардың булану жылдамдығы көп есе өсіп олар қайнауы қиын заттардан жеңіл бөлінеді.</w:t>
      </w:r>
      <w:r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>Mg және MgCl–ң булары қысымының температураға байланысты өзгеруі көрсетілген.</w:t>
      </w:r>
      <w:r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>900ºС Mg және MgCl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 қысымы 97,7 мм.рт.ст. Егер олардың буларын үнемі әкетіп отырып, суық бетте шөктіре онда реакциялық массадан олардың жаңа порциялары бөлініп шығады. </w:t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Шөктіру кезінде конденсатордағы мен MgCl</w:t>
      </w:r>
      <w:r w:rsidRPr="0085191A">
        <w:rPr>
          <w:sz w:val="28"/>
          <w:szCs w:val="28"/>
          <w:vertAlign w:val="subscript"/>
          <w:lang w:val="kk-KZ"/>
        </w:rPr>
        <w:t>2</w:t>
      </w:r>
      <w:r w:rsidRPr="0085191A">
        <w:rPr>
          <w:sz w:val="28"/>
          <w:szCs w:val="28"/>
          <w:lang w:val="kk-KZ"/>
        </w:rPr>
        <w:t xml:space="preserve"> буларының қысымдары төмендейді, яғни булардың реактордан конденсаторға қозғалысы осы зоналардағы қысымның айырмашылығына негізделген. </w:t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>Реакциялық массадан бөлінетін басқа булармен газдар вакуум насоспен конденсатор арқылы сорылып отырады. Процесс температурасы ретортаның болат қабырғасының температурасымен шектеледі 1085ºС артпауы тиіс.</w:t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5191A">
        <w:rPr>
          <w:sz w:val="28"/>
          <w:szCs w:val="28"/>
          <w:lang w:val="kk-KZ"/>
        </w:rPr>
        <w:t xml:space="preserve">Сепарацияны реакциялық масса алынған ретортада жүргізіледі. Аппараттың негізгі элементтері пеш, реакциялық массасы бар реторта, конденсатор, жылу өткізбейтін экран. </w:t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31CCEB9A" wp14:editId="0595A383">
            <wp:extent cx="1813564" cy="3425959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13564" cy="3425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0F2C3572" wp14:editId="7C44766E">
            <wp:extent cx="1847092" cy="947930"/>
            <wp:effectExtent l="0" t="0" r="127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7092" cy="94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9E6" w:rsidRDefault="003619E6" w:rsidP="003619E6">
      <w:pPr>
        <w:ind w:firstLine="709"/>
        <w:jc w:val="both"/>
        <w:rPr>
          <w:sz w:val="28"/>
          <w:szCs w:val="28"/>
          <w:lang w:val="kk-KZ"/>
        </w:rPr>
      </w:pPr>
    </w:p>
    <w:p w:rsidR="003619E6" w:rsidRPr="00650F50" w:rsidRDefault="003619E6" w:rsidP="003619E6">
      <w:pPr>
        <w:ind w:firstLine="709"/>
        <w:jc w:val="both"/>
        <w:rPr>
          <w:b/>
          <w:sz w:val="28"/>
          <w:szCs w:val="28"/>
          <w:lang w:val="kk-KZ"/>
        </w:rPr>
      </w:pPr>
      <w:r w:rsidRPr="0085191A">
        <w:rPr>
          <w:sz w:val="28"/>
          <w:szCs w:val="28"/>
          <w:lang w:val="kk-KZ"/>
        </w:rPr>
        <w:t xml:space="preserve">Булану жылдамдығы берілетін жылу мен буларды әкету жылдамдығына байланысты. Процесс титан кеуегі толық максималдық мүмкін температураға дейін (1085ºС) қыздырылғанда аяқталады. </w:t>
      </w:r>
      <w:r w:rsidRPr="0085191A">
        <w:rPr>
          <w:sz w:val="28"/>
          <w:szCs w:val="28"/>
          <w:lang w:val="kk-KZ"/>
        </w:rPr>
        <w:lastRenderedPageBreak/>
        <w:t>Сепарациядан кейін титан кеуегі құрамында 0,2% хлорлы тұздар қалады, олар екі категориға бөлінеді: 1-беттік-азот қышқылын ерітінділеу арқылы бөлінеді; 2-ішкі шағындағы Cl оны  HF-мен ерітінділеу арқылы бөлуге болады.</w:t>
      </w:r>
    </w:p>
    <w:p w:rsidR="003619E6" w:rsidRPr="00155C33" w:rsidRDefault="003619E6" w:rsidP="003619E6">
      <w:pPr>
        <w:ind w:firstLine="709"/>
        <w:jc w:val="both"/>
        <w:rPr>
          <w:lang w:val="kk-KZ"/>
        </w:rPr>
      </w:pPr>
    </w:p>
    <w:p w:rsidR="003619E6" w:rsidRPr="003619E6" w:rsidRDefault="003619E6" w:rsidP="00D10E2D">
      <w:pPr>
        <w:ind w:firstLine="709"/>
        <w:jc w:val="both"/>
        <w:rPr>
          <w:lang w:val="kk-KZ"/>
        </w:rPr>
      </w:pPr>
    </w:p>
    <w:sectPr w:rsidR="003619E6" w:rsidRPr="00361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BB21ED"/>
    <w:multiLevelType w:val="hybridMultilevel"/>
    <w:tmpl w:val="50C65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9AA7626"/>
    <w:multiLevelType w:val="hybridMultilevel"/>
    <w:tmpl w:val="CE2276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5A4"/>
    <w:rsid w:val="003619E6"/>
    <w:rsid w:val="005525A4"/>
    <w:rsid w:val="00673997"/>
    <w:rsid w:val="00D10E2D"/>
    <w:rsid w:val="00E4778B"/>
    <w:rsid w:val="00F9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5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E2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E2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5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E2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E2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3</cp:revision>
  <dcterms:created xsi:type="dcterms:W3CDTF">2020-03-28T16:10:00Z</dcterms:created>
  <dcterms:modified xsi:type="dcterms:W3CDTF">2020-03-28T17:30:00Z</dcterms:modified>
</cp:coreProperties>
</file>